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28" w:right="0" w:firstLine="0"/>
        <w:jc w:val="left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072881" cy="13898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2881" cy="1389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52" w:lineRule="auto"/>
        <w:ind w:left="0" w:right="3379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REMOÇÃO INTERNA Nº 4/2023 - 1ª CHAMADA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NOTA Nº 02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Comissão Organizadora do Processo de Remoção Interna 04/2023, instituída pela Portaria do Gabinete do Reitor do Ifes nº 2.745, de 12 de dezembro de 2023, informa sobre 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prorrogação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das inscrições para as vagas da 1ª chamada, estendendo o prazo até o dia 03/01/2024 (quarta-feira), conforme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highlight w:val="white"/>
            <w:u w:val="single"/>
            <w:rtl w:val="0"/>
          </w:rPr>
          <w:t xml:space="preserve">Retificação 01 – Remoção Interna nº 04-2023 – 1ª chamada – publicada em 29/12/2023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righ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righ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Vitória-ES, 02/01/2024.</w:t>
      </w:r>
    </w:p>
    <w:p w:rsidR="00000000" w:rsidDel="00000000" w:rsidP="00000000" w:rsidRDefault="00000000" w:rsidRPr="00000000" w14:paraId="0000000A">
      <w:pPr>
        <w:spacing w:line="36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91" w:lineRule="auto"/>
        <w:ind w:left="3424" w:right="3379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40" w:w="11920" w:orient="portrait"/>
      <w:pgMar w:bottom="280" w:top="1160" w:left="920" w:right="98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54" w:hanging="240"/>
      <w:jc w:val="center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remocao.ifes.edu.br/wp-content/uploads/2023/12/RETIFICA%C3%87%C3%83O-01-EDITAL-DA-REMO%C3%87%C3%83O-INTERNA-N%C2%BA-4_2023-1%C2%AA-CHAMADA.docx-1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Mmu+k/PB+R8iXt4XqeBHuAikgA==">CgMxLjA4AHIhMXVya1RxU1JMYkdDWE9WX2VmYkpiNzlMWVVNQ084cGdk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2023-08-29T00:00:00Z</vt:lpwstr>
  </property>
</Properties>
</file>